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"Кондратовская", а/д "Усть-Вага - Ядриха" (Архангельская область, Верхнетоемский район, д. Кондратовская) 73 км + 903 м (слева), 73 км + 958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"Ларионовская", а/д "Усть-Вага - Ядриха" (Архангельская область, Верхнетоемский район,  д. Ларионовская) 114км+448м (слева), 114км+408м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"Верхняя Тойма", а/д "Усть-Вага - Ядриха" (Архангельская область, Верхнетоемский район) 138 км + 346 м  (слева), 138 км + 295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"п. Авнюга", Архангельская область, Верхнетоемский р-н, п. Авнюга, 166км+181м (слева), 166км+205м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"Черевково", Архангельская область, Красноборский р-н, с. Черевково, 195км+505м (слева), 195км+466м (слева)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Красноборск, Архангельская область, Красноборский район, с. Красноборск, а/д "Усть-Вага-Ядриха", км 241+579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Шипицыно, Архангельская область, Котласский р-н, пгт Шипицыно, 292км+509м (слева), 292км+468м (справа) а/д "Усть-Вага - Ядриха"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"г. Котлас (железнодорожный вокзал)",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Шипицыно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Федотовская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Фроловская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Черевково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